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Государственной экзаменационной комиссии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p>
      <w:pPr>
        <w:jc w:val="right"/>
        <w:rPr>
          <w:sz w:val="16"/>
          <w:szCs w:val="16"/>
        </w:rPr>
      </w:pPr>
    </w:p>
    <w:p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А.А. Дренину</w:t>
      </w:r>
    </w:p>
    <w:p>
      <w:pPr>
        <w:jc w:val="right"/>
        <w:rPr>
          <w:sz w:val="16"/>
          <w:szCs w:val="16"/>
        </w:rPr>
      </w:pPr>
    </w:p>
    <w:p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  <w:lang w:eastAsia="en-US"/>
        </w:rPr>
        <w:t>(форма)</w:t>
      </w:r>
    </w:p>
    <w:tbl>
      <w:tblPr>
        <w:tblStyle w:val="3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8" w:type="dxa"/>
            <w:tcBorders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Style w:val="3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76"/>
        <w:gridCol w:w="376"/>
        <w:gridCol w:w="376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Style w:val="3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76"/>
        <w:gridCol w:w="376"/>
        <w:gridCol w:w="376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pPr w:leftFromText="180" w:rightFromText="180" w:vertAnchor="text" w:horzAnchor="margin" w:tblpY="419"/>
        <w:tblW w:w="32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395"/>
        <w:gridCol w:w="395"/>
        <w:gridCol w:w="289"/>
        <w:gridCol w:w="396"/>
        <w:gridCol w:w="396"/>
        <w:gridCol w:w="289"/>
        <w:gridCol w:w="396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19" w:type="pct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3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3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3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</w:tcPr>
          <w:p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4" w:type="pct"/>
          </w:tcPr>
          <w:p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  <w:p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проживающий(ая) по адресу: населенный пункт (город, поселок, др.) 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__________________район 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улица ___________________________________дом_____________, кв.______________</w:t>
      </w:r>
    </w:p>
    <w:p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обучающийся: _____________________________________________________________</w:t>
      </w:r>
    </w:p>
    <w:p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417"/>
        <w:gridCol w:w="1701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52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bottom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top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bottom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bottom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thinDiagStripe" w:color="auto" w:fill="auto"/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>
      <w:pPr>
        <w:rPr>
          <w:sz w:val="24"/>
          <w:szCs w:val="24"/>
          <w:lang w:eastAsia="en-US"/>
        </w:rPr>
      </w:pPr>
    </w:p>
    <w:p>
      <w:pPr>
        <w:ind w:firstLine="708"/>
        <w:rPr>
          <w:sz w:val="24"/>
          <w:szCs w:val="24"/>
          <w:lang w:eastAsia="en-US"/>
        </w:rPr>
      </w:pPr>
    </w:p>
    <w:p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</w:t>
      </w:r>
    </w:p>
    <w:p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 xml:space="preserve">__________________________________________________________подтверждаемого: </w:t>
      </w:r>
    </w:p>
    <w:p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>
      <w:pPr>
        <w:jc w:val="center"/>
        <w:rPr>
          <w:i/>
          <w:sz w:val="15"/>
          <w:szCs w:val="15"/>
        </w:rPr>
      </w:pPr>
    </w:p>
    <w:tbl>
      <w:tblPr>
        <w:tblStyle w:val="3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25"/>
        <w:gridCol w:w="3685"/>
        <w:gridCol w:w="426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06" w:hRule="exact"/>
        </w:trPr>
        <w:tc>
          <w:tcPr>
            <w:tcW w:w="4503" w:type="dxa"/>
            <w:tcBorders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47" w:type="dxa"/>
            <w:gridSpan w:val="5"/>
          </w:tcPr>
          <w:p>
            <w:pPr>
              <w:spacing w:before="96" w:beforeLines="40" w:after="96" w:afterLines="4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39.3pt;height:16.9pt;width:16.9pt;z-index:-251657216;v-text-anchor:middle;mso-width-relative:page;mso-height-relative:page;" fillcolor="#FFFFFF" filled="t" stroked="t" coordsize="21600,21600" o:gfxdata="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5A&#10;oDfYAAAABwEAAA8AAAAAAAAAAQAgAAAAIgAAAGRycy9kb3ducmV2LnhtbFBLAQIUABQAAAAIAIdO&#10;4kCp6cYllQIAACwFAAAOAAAAAAAAAAEAIAAAACcBAABkcnMvZTJvRG9jLnhtbFBLBQYAAAAABgAG&#10;AFkBAAAuBg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прохождении ГИА,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17.75pt;height:16.9pt;width:16.9pt;z-index:-251644928;v-text-anchor:middle;mso-width-relative:page;mso-height-relative:page;" fillcolor="#FFFFFF" filled="t" stroked="t" coordsize="21600,21600" o:gfxdata="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Arm4gNcAAAAGAQAADwAAAAAAAAABACAAAAAiAAAAZHJzL2Rvd25yZXYueG1sUEsBAhQAFAAAAAgA&#10;h07iQKJT2SaYAgAALgUAAA4AAAAAAAAAAQAgAAAAJgEAAGRycy9lMm9Eb2MueG1sUEsFBgAAAAAG&#10;AAYAWQEAADA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5168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AZ99OBmA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he+&#10;QNQAAAAEAQAADwAAAAAAAAABACAAAAAiAAAAZHJzL2Rvd25yZXYueG1sUEsBAhQAFAAAAAgAh07i&#10;QBn304GYAgAALgUAAA4AAAAAAAAAAQAgAAAAIwEAAGRycy9lMm9Eb2MueG1sUEsFBgAAAAAGAAYA&#10;WQEAAC0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4144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D8zb27mA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he+&#10;QNQAAAAEAQAADwAAAAAAAAABACAAAAAiAAAAZHJzL2Rvd25yZXYueG1sUEsBAhQAFAAAAAgAh07i&#10;QPzNvbuYAgAALgUAAA4AAAAAAAAAAQAgAAAAIwEAAGRycy9lMm9Eb2MueG1sUEsFBgAAAAAGAAYA&#10;WQEAAC0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мероприятий во время проведения ЕГЭ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3120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CF75A&#10;1AAAAAQBAAAPAAAAAAAAAAEAIAAAACIAAABkcnMvZG93bnJldi54bWxQSwECFAAUAAAACACHTuJA&#10;04IP9ZcCAAAuBQAADgAAAAAAAAABACAAAAAjAQAAZHJzL2Uyb0RvYy54bWxQSwUGAAAAAAYABgBZ&#10;AQAALA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их пребывание в указанных помещениях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2096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A2uGHPlw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CF75A&#10;1AAAAAQBAAAPAAAAAAAAAAEAIAAAACIAAABkcnMvZG93bnJldi54bWxQSwECFAAUAAAACACHTuJA&#10;Nrhhz5cCAAAuBQAADgAAAAAAAAABACAAAAAjAQAAZHJzL2Uyb0RvYy54bWxQSwUGAAAAAAYABgBZ&#10;AQAALA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1072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he+&#10;QNQAAAAEAQAADwAAAAAAAAABACAAAAAiAAAAZHJzL2Rvd25yZXYueG1sUEsBAhQAFAAAAAgAh07i&#10;QHcrVS2YAgAALgUAAA4AAAAAAAAAAQAgAAAAIwEAAGRycy9lMm9Eb2MueG1sUEsFBgAAAAAGAAYA&#10;WQEAAC0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50048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CSETsXlw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CF75A&#10;1AAAAAQBAAAPAAAAAAAAAAEAIAAAACIAAABkcnMvZG93bnJldi54bWxQSwECFAAUAAAACACHTuJA&#10;khE7F5cCAAAuBQAADgAAAAAAAAABACAAAAAjAQAAZHJzL2Uyb0RvYy54bWxQSwUGAAAAAAYABgBZ&#10;AQAALA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коллективного, так и индивидуального пользования (для слабослышащих участников ЕГЭ)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49024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BAZDG4mA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he+&#10;QNQAAAAEAQAADwAAAAAAAAABACAAAAAiAAAAZHJzL2Rvd25yZXYueG1sUEsBAhQAFAAAAAgAh07i&#10;QEBkMbiYAgAALgUAAA4AAAAAAAAAAQAgAAAAIwEAAGRycy9lMm9Eb2MueG1sUEsFBgAAAAAGAAYA&#10;WQEAAC0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ассистента-сурдопереводчика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48000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ClXl+CmA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he+&#10;QNQAAAAEAQAADwAAAAAAAAABACAAAAAiAAAAZHJzL2Rvd25yZXYueG1sUEsBAhQAFAAAAAgAh07i&#10;QKVeX4KYAgAALgUAAA4AAAAAAAAAAQAgAAAAIwEAAGRycy9lMm9Eb2MueG1sUEsFBgAAAAAGAAYA&#10;WQEAAC0G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электронного документа, доступного с помощью компьютера; выполнение письменной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точечным шрифтом Брайля, компьютером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46976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CKEe3Mlw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CF75A&#10;1AAAAAQBAAAPAAAAAAAAAAEAIAAAACIAAABkcnMvZG93bnJldi54bWxQSwECFAAUAAAACACHTuJA&#10;ihHtzJcCAAAuBQAADgAAAAAAAAABACAAAAAjAQAAZHJzL2Uyb0RvYy54bWxQSwUGAAAAAAYABgBZ&#10;AQAALA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в аудитории в присутствии членов ГЭК; обеспечение аудиторий для проведения ЕГЭ </w:t>
            </w:r>
            <w:r>
              <w:rPr>
                <w:sz w:val="22"/>
                <w:szCs w:val="22"/>
                <w:lang w:eastAsia="en-US"/>
              </w:rPr>
              <w:br w:type="textWrapping"/>
            </w:r>
            <w:r>
              <w:rPr>
                <w:sz w:val="22"/>
                <w:szCs w:val="22"/>
                <w:lang w:eastAsia="en-US"/>
              </w:rPr>
              <w:t xml:space="preserve">       увеличительными устройствами; индивидуальное равномерное освещение не менее 300 люкс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2pt;height:16.9pt;width:16.9pt;z-index:-251645952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CF75A&#10;1AAAAAQBAAAPAAAAAAAAAAEAIAAAACIAAABkcnMvZG93bnJldi54bWxQSwECFAAUAAAACACHTuJA&#10;byuD9pcCAAAuBQAADgAAAAAAAAABACAAAAAjAQAAZHJzL2Uyb0RvYy54bWxQSwUGAAAAAAYABgBZ&#10;AQAALA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>
            <w:pPr>
              <w:spacing w:before="96" w:beforeLines="40" w:after="96" w:afterLines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1.05pt;height:16.85pt;width:16.85pt;z-index:-251656192;v-text-anchor:middle;mso-width-relative:page;mso-height-relative:page;" fillcolor="#FFFFFF" filled="t" stroked="t" coordsize="21600,21600" o:gfxdata="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F&#10;NqAJ1gAAAAUBAAAPAAAAAAAAAAEAIAAAACIAAABkcnMvZG93bnJldi54bWxQSwECFAAUAAAACACH&#10;TuJAVzhkwpgCAAAuBQAADgAAAAAAAAABACAAAAAlAQAAZHJzL2Uyb0RvYy54bWxQSwUGAAAAAAYA&#10;BgBZAQAALwY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hAnsi="Calibri" w:eastAsia="Calibri"/>
                <w:b/>
                <w:i/>
                <w:szCs w:val="22"/>
                <w:lang w:eastAsia="en-US"/>
              </w:rPr>
              <w:t>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 в 202</w:t>
            </w:r>
            <w:r>
              <w:rPr>
                <w:rFonts w:hint="default" w:eastAsia="Calibri"/>
                <w:sz w:val="22"/>
                <w:szCs w:val="22"/>
                <w:lang w:val="ru-RU" w:eastAsia="en-US"/>
              </w:rPr>
              <w:t>4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202</w:t>
            </w:r>
            <w:r>
              <w:rPr>
                <w:rFonts w:hint="default" w:eastAsia="Calibri"/>
                <w:b/>
                <w:sz w:val="22"/>
                <w:szCs w:val="22"/>
                <w:lang w:val="ru-RU"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ЕГЭ получены на руки.</w:t>
            </w:r>
          </w:p>
          <w:p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>
            <w:pPr>
              <w:contextualSpacing/>
              <w:jc w:val="both"/>
              <w:rPr>
                <w:i/>
                <w:sz w:val="15"/>
                <w:szCs w:val="15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>
      <w:pPr>
        <w:rPr>
          <w:sz w:val="12"/>
          <w:szCs w:val="12"/>
          <w:lang w:eastAsia="en-US"/>
        </w:rPr>
      </w:pPr>
    </w:p>
    <w:p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>
      <w:pPr>
        <w:jc w:val="both"/>
        <w:rPr>
          <w:sz w:val="12"/>
          <w:szCs w:val="12"/>
          <w:lang w:eastAsia="en-US"/>
        </w:rPr>
      </w:pPr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4107" w:type="dxa"/>
          <w:trHeight w:val="340" w:hRule="exact"/>
        </w:trPr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Регистрационный номер</w:t>
      </w:r>
    </w:p>
    <w:p/>
    <w:sectPr>
      <w:pgSz w:w="11906" w:h="16838"/>
      <w:pgMar w:top="993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A9"/>
    <w:rsid w:val="00222769"/>
    <w:rsid w:val="002B6DA9"/>
    <w:rsid w:val="0046664C"/>
    <w:rsid w:val="009A3E54"/>
    <w:rsid w:val="00AA241B"/>
    <w:rsid w:val="326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652</Words>
  <Characters>3723</Characters>
  <Lines>31</Lines>
  <Paragraphs>8</Paragraphs>
  <TotalTime>13</TotalTime>
  <ScaleCrop>false</ScaleCrop>
  <LinksUpToDate>false</LinksUpToDate>
  <CharactersWithSpaces>4367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2019-12-12T07:28:00Z</dcterms:created>
  <dc:creator>Воронина Елена Викторовна</dc:creator>
  <cp:lastModifiedBy>Елена Воронина</cp:lastModifiedBy>
  <cp:lastPrinted>2019-12-12T07:40:00Z</cp:lastPrinted>
  <dcterms:modified xsi:type="dcterms:W3CDTF">2023-10-18T06:22:24Z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7115488EB31747028E2CB9AA8D30DA9B_12</vt:lpwstr>
  </property>
</Properties>
</file>